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0" w:before="0" w:lineRule="auto"/>
        <w:rPr>
          <w:rFonts w:ascii="Montserrat" w:cs="Montserrat" w:eastAsia="Montserrat" w:hAnsi="Montserrat"/>
          <w:b w:val="1"/>
          <w:color w:val="38761d"/>
          <w:sz w:val="72"/>
          <w:szCs w:val="72"/>
        </w:rPr>
      </w:pPr>
      <w:bookmarkStart w:colFirst="0" w:colLast="0" w:name="_fg3tnlgy4sp7" w:id="0"/>
      <w:bookmarkEnd w:id="0"/>
      <w:r w:rsidDel="00000000" w:rsidR="00000000" w:rsidRPr="00000000">
        <w:rPr>
          <w:rFonts w:ascii="Montserrat" w:cs="Montserrat" w:eastAsia="Montserrat" w:hAnsi="Montserrat"/>
          <w:b w:val="1"/>
          <w:color w:val="38761d"/>
          <w:sz w:val="72"/>
          <w:szCs w:val="72"/>
          <w:rtl w:val="0"/>
        </w:rPr>
        <w:t xml:space="preserve">PSHE</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The documents below outline West Tytherley’s holistic approach to teaching PSHE, in a safe environment underpinned by the National Curriculum expectations. This document will outline the key concepts and themes we teach here at West Tytherley and how we ensure that the pupils develop life skills preparing them for the future.</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b w:val="1"/>
          <w:color w:val="333333"/>
          <w:sz w:val="24"/>
          <w:szCs w:val="24"/>
        </w:rPr>
      </w:pPr>
      <w:r w:rsidDel="00000000" w:rsidR="00000000" w:rsidRPr="00000000">
        <w:rPr>
          <w:b w:val="1"/>
          <w:color w:val="333333"/>
          <w:sz w:val="24"/>
          <w:szCs w:val="24"/>
          <w:rtl w:val="0"/>
        </w:rPr>
        <w:t xml:space="preserve">Purpose of study:</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Personal, social, health and economic (PSHE) education is an important and necessary part of all pupils’ education. All schools should teach PSHE, drawing on good practice, and this expectation is outlined in the introduction to the proposed new national curriculum. Schools should seek to use PSHE education to build, where appropriate, on the statutory content already outlined in the national curriculum, the basic school curriculum and in statutory guidance on: drug education, financial education, sex and relationship education (SRE) and the importance of physical activity and diet for a healthy lifestyle.</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jc w:val="right"/>
        <w:rPr>
          <w:color w:val="333333"/>
          <w:sz w:val="24"/>
          <w:szCs w:val="24"/>
        </w:rPr>
      </w:pPr>
      <w:r w:rsidDel="00000000" w:rsidR="00000000" w:rsidRPr="00000000">
        <w:rPr>
          <w:color w:val="333333"/>
          <w:sz w:val="24"/>
          <w:szCs w:val="24"/>
          <w:rtl w:val="0"/>
        </w:rPr>
        <w:t xml:space="preserve">(National Curriculum, 2020)</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At West Tytherley, we achieve this by following the scheme, SCARF; which allows a whole-school approach to promoting behaviour, safety, achievement and wellbeing. Our school vision is to maximise the potential of all our children by providing an excellent learning environment that is at the heart of the local community and our PSHE teaching develops and embeds the skills the children need to achieve this.</w:t>
      </w:r>
    </w:p>
    <w:p w:rsidR="00000000" w:rsidDel="00000000" w:rsidP="00000000" w:rsidRDefault="00000000" w:rsidRPr="00000000" w14:paraId="00000007">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rFonts w:ascii="Montserrat" w:cs="Montserrat" w:eastAsia="Montserrat" w:hAnsi="Montserrat"/>
          <w:b w:val="1"/>
          <w:color w:val="38761d"/>
          <w:sz w:val="41"/>
          <w:szCs w:val="41"/>
        </w:rPr>
      </w:pPr>
      <w:bookmarkStart w:colFirst="0" w:colLast="0" w:name="_bihoursypbjm" w:id="1"/>
      <w:bookmarkEnd w:id="1"/>
      <w:r w:rsidDel="00000000" w:rsidR="00000000" w:rsidRPr="00000000">
        <w:rPr>
          <w:rFonts w:ascii="Montserrat" w:cs="Montserrat" w:eastAsia="Montserrat" w:hAnsi="Montserrat"/>
          <w:b w:val="1"/>
          <w:color w:val="38761d"/>
          <w:sz w:val="41"/>
          <w:szCs w:val="41"/>
          <w:rtl w:val="0"/>
        </w:rPr>
        <w:t xml:space="preserve">INTENT STATEMENT</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Our PSHE Curriculum aims to develop learning which results in the acquisition of knowledge and skills that enable children to access the wider curriculum. With the intent to prepare children to become healthy, independent and responsible citizens now and in their future roles within their community.</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To meet the National Curriculum needs, we provide a balanced and broadly-based curriculum which promotes the spiritual, moral, cultural, mental and physical development of pupils, preparing them for the opportunities, responsibilities and experiences for later life. It aims to help them understand how they are developing personally and socially, and tackles many of the moral, social and cultural issues that are part of growing up. We provide our children with opportunities for them to learn about rights and responsibilities and appreciate what it means to be a member of a diverse society.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At West Tytherley, we aim to deliver our PSHE curriculum so that it dovetails with real life issues, global contexts and local celebrations, as and when they arise. Our children are encouraged to develop their sense of self-worth by playing a positive role in contributing to school life and the wider community. We believe that the purpose of PSHE education is to build, where appropriate, on the statutory content already outlined in the national curriculum and guidance, to cover areas such as:  drugs education, financial education, citizenship, personal safety, sex and relationship education (SRE) and the importance of physical activity and diet for a healthy lifestyle.</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As a result, the skills and attributes acquired through the quality of PSHE education allow children to be safe and to understand and develop healthy relationships both now and in their future lives.</w:t>
      </w:r>
    </w:p>
    <w:p w:rsidR="00000000" w:rsidDel="00000000" w:rsidP="00000000" w:rsidRDefault="00000000" w:rsidRPr="00000000" w14:paraId="0000000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rFonts w:ascii="Montserrat" w:cs="Montserrat" w:eastAsia="Montserrat" w:hAnsi="Montserrat"/>
          <w:b w:val="1"/>
          <w:color w:val="38761d"/>
          <w:sz w:val="41"/>
          <w:szCs w:val="41"/>
        </w:rPr>
      </w:pPr>
      <w:bookmarkStart w:colFirst="0" w:colLast="0" w:name="_t4rjevvooall" w:id="2"/>
      <w:bookmarkEnd w:id="2"/>
      <w:r w:rsidDel="00000000" w:rsidR="00000000" w:rsidRPr="00000000">
        <w:rPr>
          <w:rFonts w:ascii="Montserrat" w:cs="Montserrat" w:eastAsia="Montserrat" w:hAnsi="Montserrat"/>
          <w:b w:val="1"/>
          <w:color w:val="38761d"/>
          <w:sz w:val="41"/>
          <w:szCs w:val="41"/>
          <w:rtl w:val="0"/>
        </w:rPr>
        <w:t xml:space="preserve">INTENDED IMPACT</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280" w:line="360" w:lineRule="auto"/>
        <w:rPr>
          <w:color w:val="333333"/>
          <w:sz w:val="24"/>
          <w:szCs w:val="24"/>
        </w:rPr>
      </w:pPr>
      <w:r w:rsidDel="00000000" w:rsidR="00000000" w:rsidRPr="00000000">
        <w:rPr>
          <w:color w:val="333333"/>
          <w:sz w:val="24"/>
          <w:szCs w:val="24"/>
          <w:rtl w:val="0"/>
        </w:rPr>
        <w:t xml:space="preserve">During the children’s learning journey at West Tytherley, our intended impact of the PSHE Curriculum is to ensure that children:</w:t>
      </w:r>
    </w:p>
    <w:p w:rsidR="00000000" w:rsidDel="00000000" w:rsidP="00000000" w:rsidRDefault="00000000" w:rsidRPr="00000000" w14:paraId="0000000E">
      <w:pPr>
        <w:numPr>
          <w:ilvl w:val="0"/>
          <w:numId w:val="1"/>
        </w:numPr>
        <w:spacing w:after="0" w:afterAutospacing="0" w:before="360" w:lineRule="auto"/>
        <w:ind w:left="1100" w:hanging="360"/>
      </w:pPr>
      <w:r w:rsidDel="00000000" w:rsidR="00000000" w:rsidRPr="00000000">
        <w:rPr>
          <w:color w:val="333333"/>
          <w:sz w:val="24"/>
          <w:szCs w:val="24"/>
          <w:rtl w:val="0"/>
        </w:rPr>
        <w:t xml:space="preserve">Have a greater understanding and apply the 5 British Values of Democracy, Tolerance, Mutual Respect, Rule of Law and Liberty. </w:t>
      </w:r>
    </w:p>
    <w:p w:rsidR="00000000" w:rsidDel="00000000" w:rsidP="00000000" w:rsidRDefault="00000000" w:rsidRPr="00000000" w14:paraId="0000000F">
      <w:pPr>
        <w:numPr>
          <w:ilvl w:val="0"/>
          <w:numId w:val="1"/>
        </w:numPr>
        <w:spacing w:after="0" w:afterAutospacing="0" w:before="0" w:beforeAutospacing="0" w:lineRule="auto"/>
        <w:ind w:left="1100" w:hanging="360"/>
      </w:pPr>
      <w:r w:rsidDel="00000000" w:rsidR="00000000" w:rsidRPr="00000000">
        <w:rPr>
          <w:color w:val="333333"/>
          <w:sz w:val="24"/>
          <w:szCs w:val="24"/>
          <w:rtl w:val="0"/>
        </w:rPr>
        <w:t xml:space="preserve">Are able to talk confidently about how to keep themselves safe both in and around school as well as in the local community.</w:t>
      </w:r>
    </w:p>
    <w:p w:rsidR="00000000" w:rsidDel="00000000" w:rsidP="00000000" w:rsidRDefault="00000000" w:rsidRPr="00000000" w14:paraId="00000010">
      <w:pPr>
        <w:numPr>
          <w:ilvl w:val="0"/>
          <w:numId w:val="1"/>
        </w:numPr>
        <w:spacing w:after="0" w:afterAutospacing="0" w:before="0" w:beforeAutospacing="0" w:lineRule="auto"/>
        <w:ind w:left="1100" w:hanging="360"/>
      </w:pPr>
      <w:r w:rsidDel="00000000" w:rsidR="00000000" w:rsidRPr="00000000">
        <w:rPr>
          <w:color w:val="333333"/>
          <w:sz w:val="24"/>
          <w:szCs w:val="24"/>
          <w:rtl w:val="0"/>
        </w:rPr>
        <w:t xml:space="preserve">Are able to articulate their feelings and reflect on their emotions and actions positively. Whilst using transferable skills- preparing them to meet unknown situations with confidence.</w:t>
      </w:r>
    </w:p>
    <w:p w:rsidR="00000000" w:rsidDel="00000000" w:rsidP="00000000" w:rsidRDefault="00000000" w:rsidRPr="00000000" w14:paraId="00000011">
      <w:pPr>
        <w:numPr>
          <w:ilvl w:val="0"/>
          <w:numId w:val="1"/>
        </w:numPr>
        <w:spacing w:after="0" w:afterAutospacing="0" w:before="0" w:beforeAutospacing="0" w:lineRule="auto"/>
        <w:ind w:left="1100" w:hanging="360"/>
      </w:pPr>
      <w:r w:rsidDel="00000000" w:rsidR="00000000" w:rsidRPr="00000000">
        <w:rPr>
          <w:color w:val="333333"/>
          <w:sz w:val="24"/>
          <w:szCs w:val="24"/>
          <w:rtl w:val="0"/>
        </w:rPr>
        <w:t xml:space="preserve">Will demonstrate a resilient and healthy attitude towards school by demonstrating pro-social behaviours.</w:t>
      </w:r>
    </w:p>
    <w:p w:rsidR="00000000" w:rsidDel="00000000" w:rsidP="00000000" w:rsidRDefault="00000000" w:rsidRPr="00000000" w14:paraId="00000012">
      <w:pPr>
        <w:numPr>
          <w:ilvl w:val="0"/>
          <w:numId w:val="1"/>
        </w:numPr>
        <w:spacing w:after="480" w:before="0" w:beforeAutospacing="0" w:lineRule="auto"/>
        <w:ind w:left="1100" w:hanging="360"/>
      </w:pPr>
      <w:r w:rsidDel="00000000" w:rsidR="00000000" w:rsidRPr="00000000">
        <w:rPr>
          <w:color w:val="333333"/>
          <w:sz w:val="24"/>
          <w:szCs w:val="24"/>
          <w:rtl w:val="0"/>
        </w:rPr>
        <w:t xml:space="preserve">Become involved in their immediate community and be responsible members of society, e.g. whilst on school trips, communicating with residents in the local area, carol concerts, summer fairs etc.Grow in their self-knowledge, self-esteem and self-confidence and be prepared for their journey after Grove Road Primary school.</w:t>
      </w:r>
    </w:p>
    <w:p w:rsidR="00000000" w:rsidDel="00000000" w:rsidP="00000000" w:rsidRDefault="00000000" w:rsidRPr="00000000" w14:paraId="0000001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